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Body A"/>
        <w:spacing w:after="0" w:line="240" w:lineRule="auto"/>
        <w:jc w:val="center"/>
      </w:pPr>
      <w:r>
        <w:rPr>
          <w:rFonts w:ascii="Arial" w:hAnsi="Arial"/>
          <w:b w:val="1"/>
          <w:bCs w:val="1"/>
          <w:rtl w:val="0"/>
        </w:rPr>
        <w:t>202</w:t>
      </w:r>
      <w:r>
        <w:rPr>
          <w:rFonts w:ascii="Arial" w:hAnsi="Arial"/>
          <w:b w:val="1"/>
          <w:bCs w:val="1"/>
          <w:rtl w:val="0"/>
          <w:lang w:val="en-US"/>
        </w:rPr>
        <w:t>2</w:t>
      </w:r>
      <w:r>
        <w:rPr>
          <w:rFonts w:ascii="Arial" w:hAnsi="Arial"/>
          <w:b w:val="1"/>
          <w:bCs w:val="1"/>
          <w:rtl w:val="0"/>
        </w:rPr>
        <w:t>.</w:t>
      </w:r>
      <w:r>
        <w:rPr>
          <w:rFonts w:ascii="Arial" w:hAnsi="Arial"/>
          <w:b w:val="1"/>
          <w:bCs w:val="1"/>
          <w:rtl w:val="0"/>
          <w:lang w:val="en-US"/>
        </w:rPr>
        <w:t>1.10 BPAC Minutes</w:t>
      </w:r>
    </w:p>
    <w:p>
      <w:pPr>
        <w:pStyle w:val="Body A"/>
        <w:tabs>
          <w:tab w:val="left" w:pos="1860"/>
          <w:tab w:val="center" w:pos="5175"/>
        </w:tabs>
        <w:spacing w:after="0" w:line="240" w:lineRule="auto"/>
        <w:jc w:val="center"/>
      </w:pPr>
      <w:r>
        <w:rPr>
          <w:rFonts w:ascii="Arial" w:hAnsi="Arial"/>
          <w:b w:val="1"/>
          <w:bCs w:val="1"/>
          <w:rtl w:val="0"/>
          <w:lang w:val="en-US"/>
        </w:rPr>
        <w:t>Bicycle and Pedestrian Advisory Committee</w:t>
      </w:r>
    </w:p>
    <w:p>
      <w:pPr>
        <w:pStyle w:val="Body A"/>
        <w:spacing w:after="0" w:line="240" w:lineRule="auto"/>
        <w:jc w:val="center"/>
      </w:pPr>
      <w:r>
        <w:rPr>
          <w:rFonts w:ascii="Arial" w:hAnsi="Arial"/>
          <w:b w:val="1"/>
          <w:bCs w:val="1"/>
          <w:rtl w:val="0"/>
          <w:lang w:val="en-US"/>
        </w:rPr>
        <w:t>Virtual meeting</w:t>
      </w:r>
    </w:p>
    <w:p>
      <w:pPr>
        <w:pStyle w:val="Heading 2"/>
        <w:ind w:left="360" w:hanging="360"/>
      </w:pPr>
    </w:p>
    <w:p>
      <w:pPr>
        <w:pStyle w:val="Heading 2"/>
        <w:ind w:left="360" w:hanging="360"/>
      </w:pPr>
      <w:r>
        <w:rPr>
          <w:rFonts w:ascii="Arial" w:hAnsi="Arial"/>
          <w:sz w:val="24"/>
          <w:szCs w:val="24"/>
          <w:rtl w:val="0"/>
          <w:lang w:val="nl-NL"/>
        </w:rPr>
        <w:t>Attendees:</w:t>
      </w:r>
    </w:p>
    <w:p>
      <w:pPr>
        <w:pStyle w:val="Body A"/>
        <w:ind w:left="180" w:firstLine="0"/>
      </w:pPr>
      <w:r>
        <w:rPr>
          <w:rFonts w:ascii="Arial" w:hAnsi="Arial"/>
          <w:b w:val="1"/>
          <w:bCs w:val="1"/>
          <w:rtl w:val="0"/>
          <w:lang w:val="en-US"/>
        </w:rPr>
        <w:t>BPAC Members</w:t>
      </w:r>
      <w:r>
        <w:rPr>
          <w:rFonts w:ascii="Arial" w:hAnsi="Arial"/>
          <w:rtl w:val="0"/>
        </w:rPr>
        <w:t>:</w:t>
      </w:r>
      <w:r>
        <w:rPr>
          <w:rFonts w:ascii="Arial" w:hAnsi="Arial"/>
          <w:i w:val="1"/>
          <w:iCs w:val="1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 xml:space="preserve">Eldon Boes, </w:t>
      </w:r>
      <w:r>
        <w:rPr>
          <w:rFonts w:ascii="Arial" w:hAnsi="Arial"/>
          <w:rtl w:val="0"/>
          <w:lang w:val="en-US"/>
        </w:rPr>
        <w:t xml:space="preserve">Randy Cole, </w:t>
      </w:r>
      <w:r>
        <w:rPr>
          <w:rFonts w:ascii="Arial" w:hAnsi="Arial"/>
          <w:rtl w:val="0"/>
          <w:lang w:val="en-US"/>
        </w:rPr>
        <w:t xml:space="preserve">David Bouk, </w:t>
      </w:r>
      <w:r>
        <w:rPr>
          <w:rFonts w:ascii="Arial" w:hAnsi="Arial"/>
          <w:rtl w:val="0"/>
          <w:lang w:val="en-US"/>
        </w:rPr>
        <w:t xml:space="preserve">Mike Derby, </w:t>
      </w:r>
      <w:r>
        <w:rPr>
          <w:rFonts w:ascii="Arial" w:hAnsi="Arial"/>
          <w:rtl w:val="0"/>
        </w:rPr>
        <w:t>Z</w:t>
      </w:r>
      <w:r>
        <w:rPr>
          <w:rFonts w:ascii="Arial" w:hAnsi="Arial"/>
          <w:rtl w:val="0"/>
          <w:lang w:val="en-US"/>
        </w:rPr>
        <w:t>ack DesJardins</w:t>
      </w:r>
      <w:r>
        <w:rPr>
          <w:rFonts w:ascii="Arial" w:hAnsi="Arial"/>
          <w:i w:val="1"/>
          <w:iCs w:val="1"/>
          <w:rtl w:val="0"/>
          <w:lang w:val="en-US"/>
        </w:rPr>
        <w:t xml:space="preserve">, </w:t>
      </w:r>
      <w:r>
        <w:rPr>
          <w:rFonts w:ascii="Arial" w:hAnsi="Arial"/>
          <w:rtl w:val="0"/>
          <w:lang w:val="en-US"/>
        </w:rPr>
        <w:t>Bob Hartt</w:t>
      </w:r>
      <w:r>
        <w:rPr>
          <w:rFonts w:ascii="Arial" w:hAnsi="Arial"/>
          <w:i w:val="1"/>
          <w:iCs w:val="1"/>
          <w:rtl w:val="0"/>
          <w:lang w:val="en-US"/>
        </w:rPr>
        <w:t xml:space="preserve">, </w:t>
      </w:r>
      <w:r>
        <w:rPr>
          <w:rFonts w:ascii="Arial" w:hAnsi="Arial"/>
          <w:rtl w:val="0"/>
          <w:lang w:val="en-US"/>
        </w:rPr>
        <w:t xml:space="preserve">David Levy, </w:t>
      </w:r>
      <w:r>
        <w:rPr>
          <w:rFonts w:ascii="Arial" w:hAnsi="Arial"/>
          <w:rtl w:val="0"/>
          <w:lang w:val="en-US"/>
        </w:rPr>
        <w:t>Josephine Liu,</w:t>
      </w:r>
      <w:r>
        <w:rPr>
          <w:rFonts w:ascii="Arial" w:hAnsi="Arial"/>
          <w:rtl w:val="0"/>
          <w:lang w:val="en-US"/>
        </w:rPr>
        <w:t xml:space="preserve"> Michael Menchel, Erin Meter, </w:t>
      </w:r>
      <w:r>
        <w:rPr>
          <w:rFonts w:ascii="Arial" w:hAnsi="Arial"/>
          <w:rtl w:val="0"/>
          <w:lang w:val="de-DE"/>
        </w:rPr>
        <w:t>Ken Noti</w:t>
      </w:r>
      <w:r>
        <w:rPr>
          <w:rFonts w:ascii="Arial" w:hAnsi="Arial"/>
          <w:rtl w:val="0"/>
          <w:lang w:val="en-US"/>
        </w:rPr>
        <w:t>s, Mike O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>Neil, Mary-Jane Roth</w:t>
      </w:r>
    </w:p>
    <w:p>
      <w:pPr>
        <w:pStyle w:val="Body A"/>
        <w:ind w:left="180" w:firstLine="0"/>
      </w:pPr>
      <w:r>
        <w:rPr>
          <w:rFonts w:ascii="Arial" w:hAnsi="Arial"/>
          <w:b w:val="1"/>
          <w:bCs w:val="1"/>
          <w:rtl w:val="0"/>
          <w:lang w:val="en-US"/>
        </w:rPr>
        <w:t>Past Members/Guests:</w:t>
      </w:r>
      <w:r>
        <w:rPr>
          <w:rFonts w:ascii="Arial" w:hAnsi="Arial"/>
          <w:i w:val="1"/>
          <w:iCs w:val="1"/>
          <w:rtl w:val="0"/>
        </w:rPr>
        <w:t xml:space="preserve"> </w:t>
      </w:r>
      <w:r>
        <w:rPr>
          <w:rFonts w:ascii="Arial" w:hAnsi="Arial"/>
          <w:rtl w:val="0"/>
          <w:lang w:val="en-US"/>
        </w:rPr>
        <w:t>Nicole Radshaw</w:t>
      </w:r>
    </w:p>
    <w:p>
      <w:pPr>
        <w:pStyle w:val="Body A"/>
        <w:ind w:left="180" w:firstLine="0"/>
      </w:pPr>
      <w:r>
        <w:rPr>
          <w:rFonts w:ascii="Arial" w:hAnsi="Arial"/>
          <w:b w:val="1"/>
          <w:bCs w:val="1"/>
          <w:rtl w:val="0"/>
          <w:lang w:val="en-US"/>
        </w:rPr>
        <w:t xml:space="preserve">City staff: </w:t>
      </w:r>
      <w:r>
        <w:rPr>
          <w:rFonts w:ascii="Arial" w:hAnsi="Arial"/>
          <w:rtl w:val="0"/>
          <w:lang w:val="en-US"/>
        </w:rPr>
        <w:t>Jane Davis (ACPS)</w:t>
      </w:r>
    </w:p>
    <w:p>
      <w:pPr>
        <w:pStyle w:val="Body A"/>
      </w:pPr>
      <w:r>
        <w:rPr>
          <w:rFonts w:ascii="Arial" w:hAnsi="Arial"/>
          <w:rtl w:val="0"/>
          <w:lang w:val="en-US"/>
        </w:rPr>
        <w:t xml:space="preserve">Meeting called to order </w:t>
      </w:r>
      <w:r>
        <w:rPr>
          <w:rFonts w:ascii="Arial" w:hAnsi="Arial" w:hint="default"/>
          <w:rtl w:val="0"/>
          <w:lang w:val="en-US"/>
        </w:rPr>
        <w:t xml:space="preserve">– </w:t>
      </w:r>
      <w:r>
        <w:rPr>
          <w:rFonts w:ascii="Arial" w:hAnsi="Arial"/>
          <w:rtl w:val="0"/>
          <w:lang w:val="en-US"/>
        </w:rPr>
        <w:t>Mary-Jane Roth at 6:30 pm</w:t>
      </w:r>
    </w:p>
    <w:p>
      <w:pPr>
        <w:pStyle w:val="Heading 3"/>
      </w:pPr>
      <w:r>
        <w:rPr>
          <w:rtl w:val="0"/>
        </w:rPr>
        <w:t>Elections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E</w:t>
      </w:r>
      <w:r>
        <w:rPr>
          <w:rtl w:val="0"/>
          <w:lang w:val="en-US"/>
        </w:rPr>
        <w:t xml:space="preserve">lections for officers will occur in February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David Bouk, send nomination information to David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"mailto:davidbouk@gmail.com"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davidbouk@gmail.com</w:t>
      </w:r>
      <w:r>
        <w:rPr/>
        <w:fldChar w:fldCharType="end" w:fldLock="0"/>
      </w:r>
      <w:r>
        <w:rPr>
          <w:rtl w:val="0"/>
          <w:lang w:val="en-US"/>
        </w:rPr>
        <w:t>)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Erin Meter will send out position descriptions</w:t>
      </w:r>
    </w:p>
    <w:p>
      <w:pPr>
        <w:pStyle w:val="Minutes report"/>
      </w:pPr>
      <w:r>
        <w:rPr>
          <w:b w:val="1"/>
          <w:bCs w:val="1"/>
          <w:color w:val="0e183e"/>
          <w:u w:color="0e183e"/>
          <w:rtl w:val="0"/>
          <w:lang w:val="en-US"/>
        </w:rPr>
        <w:t xml:space="preserve">Annual Report </w:t>
      </w:r>
      <w:r>
        <w:rPr>
          <w:b w:val="1"/>
          <w:bCs w:val="1"/>
          <w:color w:val="0e183e"/>
          <w:u w:color="0e183e"/>
          <w:rtl w:val="0"/>
          <w:lang w:val="en-US"/>
        </w:rPr>
        <w:t xml:space="preserve">– </w:t>
      </w:r>
      <w:r>
        <w:rPr>
          <w:b w:val="1"/>
          <w:bCs w:val="1"/>
          <w:color w:val="0e183e"/>
          <w:u w:color="0e183e"/>
          <w:rtl w:val="0"/>
          <w:lang w:val="en-US"/>
        </w:rPr>
        <w:t>Josephine Liu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Solicited suggestions about what should in the annual report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Mary-Jane to send something about the chair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Ken to review infrastructure input emails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Rides and walks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Eldon and Jane to provide activities from Safe Routes to Schools 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HAWK signal W Braddock Rd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Long delayed bikeshare installations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Traffic garden installation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NVRC Smart Cycling classes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Helmet donation to </w:t>
      </w:r>
      <w:r>
        <w:rPr>
          <w:rtl w:val="0"/>
          <w:lang w:val="en-US"/>
        </w:rPr>
        <w:t>Casa Chirilagua</w:t>
      </w: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>Budget/Spending Plans - Erin Mete</w:t>
      </w:r>
      <w:r>
        <w:rPr>
          <w:rFonts w:ascii="Arial" w:hAnsi="Arial"/>
          <w:sz w:val="24"/>
          <w:szCs w:val="24"/>
          <w:rtl w:val="0"/>
          <w:lang w:val="en-US"/>
        </w:rPr>
        <w:t>r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Annual solicitation for ideas and things we should be funding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new banner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traffic garden installation elsewhere (Arlandria </w:t>
      </w:r>
      <w:r>
        <w:rPr>
          <w:sz w:val="24"/>
          <w:szCs w:val="24"/>
          <w:rtl w:val="0"/>
          <w:lang w:val="en-US"/>
        </w:rPr>
        <w:t>Four Mile Run Park Plaza</w:t>
      </w:r>
      <w:r>
        <w:rPr>
          <w:sz w:val="24"/>
          <w:szCs w:val="24"/>
          <w:rtl w:val="0"/>
          <w:lang w:val="en-US"/>
        </w:rPr>
        <w:t>)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Bicycles or bicycle accessories for the Carpenters</w:t>
      </w:r>
      <w:r>
        <w:rPr>
          <w:sz w:val="24"/>
          <w:szCs w:val="24"/>
          <w:rtl w:val="0"/>
          <w:lang w:val="en-US"/>
        </w:rPr>
        <w:t xml:space="preserve">’ </w:t>
      </w:r>
      <w:r>
        <w:rPr>
          <w:sz w:val="24"/>
          <w:szCs w:val="24"/>
          <w:rtl w:val="0"/>
          <w:lang w:val="en-US"/>
        </w:rPr>
        <w:t>Shelter (David Levy to check)</w:t>
      </w:r>
    </w:p>
    <w:p>
      <w:pPr>
        <w:pStyle w:val="Minutes report"/>
      </w:pP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>Events and activities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No updates for CHIP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Holiday Lights ride had about 60 people for the walk and 100 people for the ride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Planning a women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history ride and walk in March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Considering a Civil war walk or ride and Transportation History ride or walk (send suggestions)</w:t>
      </w:r>
    </w:p>
    <w:p>
      <w:pPr>
        <w:pStyle w:val="Minutes report"/>
      </w:pPr>
    </w:p>
    <w:p>
      <w:pPr>
        <w:pStyle w:val="Heading 3"/>
      </w:pPr>
      <w:r>
        <w:rPr>
          <w:rFonts w:ascii="Arial" w:hAnsi="Arial"/>
          <w:sz w:val="24"/>
          <w:szCs w:val="24"/>
          <w:rtl w:val="0"/>
          <w:lang w:val="en-US"/>
        </w:rPr>
        <w:t>Subcommittee Reports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Infrastructure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Ken Notis, Chair</w:t>
      </w:r>
      <w:r>
        <w:rPr>
          <w:rtl w:val="0"/>
          <w:lang w:val="en-US"/>
        </w:rPr>
        <w:t xml:space="preserve"> 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sent letter to </w:t>
      </w:r>
      <w:r>
        <w:rPr>
          <w:rtl w:val="0"/>
          <w:lang w:val="en-US"/>
        </w:rPr>
        <w:t>Jennifer Slesinger</w:t>
      </w:r>
      <w:r>
        <w:rPr>
          <w:rtl w:val="0"/>
          <w:lang w:val="en-US"/>
        </w:rPr>
        <w:t xml:space="preserve"> about Glebe &amp; Potomac Ave intersection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Old Cameron Run Trail, all comments were addressed (mostly way-finding)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Education subcommittee </w:t>
      </w:r>
      <w:r>
        <w:rPr>
          <w:rtl w:val="0"/>
          <w:lang w:val="en-US"/>
        </w:rPr>
        <w:t xml:space="preserve">– </w:t>
      </w:r>
      <w:r>
        <w:rPr>
          <w:rtl w:val="0"/>
          <w:lang w:val="en-US"/>
        </w:rPr>
        <w:t>Eldon Boes, Chair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Bicycles in the Schools (BITS) program: ran run September through December, PE teachers and students wanted to get as much riding in as possible and plan to resume as soon as the weather is nice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ACPS continues to buy bicycles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>ACPS has begun to support BITS with funding rather than relying on volunteers</w:t>
      </w:r>
    </w:p>
    <w:p>
      <w:pPr>
        <w:pStyle w:val="Minutes report"/>
        <w:numPr>
          <w:ilvl w:val="1"/>
          <w:numId w:val="2"/>
        </w:numPr>
        <w:rPr>
          <w:lang w:val="en-US"/>
        </w:rPr>
      </w:pPr>
      <w:r>
        <w:rPr>
          <w:rtl w:val="0"/>
          <w:lang w:val="en-US"/>
        </w:rPr>
        <w:t xml:space="preserve">Pedestrian education program, Alexandria is the only jurisdiction going from elementary school to high school </w:t>
      </w:r>
    </w:p>
    <w:p>
      <w:pPr>
        <w:pStyle w:val="Heading 3"/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Boards and Commissions updates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Energy and climate change task force has begun to meet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Key point of discussion has been, ow will city meet its commitments to the Paris Climate Accords and 2040 Environmental Action plan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Transportation is a key topic, being the largest source of emissions</w:t>
      </w:r>
    </w:p>
    <w:p>
      <w:pPr>
        <w:pStyle w:val="Heading 3"/>
      </w:pPr>
      <w:r>
        <w:rPr>
          <w:rFonts w:ascii="Arial" w:hAnsi="Arial"/>
          <w:sz w:val="24"/>
          <w:szCs w:val="24"/>
          <w:u w:val="single"/>
          <w:rtl w:val="0"/>
          <w:lang w:val="en-US"/>
        </w:rPr>
        <w:t>BPAC Business items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Volunteer vests </w:t>
      </w:r>
      <w:r>
        <w:rPr>
          <w:sz w:val="24"/>
          <w:szCs w:val="24"/>
          <w:rtl w:val="0"/>
          <w:lang w:val="en-US"/>
        </w:rPr>
        <w:t xml:space="preserve">— </w:t>
      </w:r>
      <w:r>
        <w:rPr>
          <w:sz w:val="24"/>
          <w:szCs w:val="24"/>
          <w:rtl w:val="0"/>
          <w:lang w:val="en-US"/>
        </w:rPr>
        <w:t>order them $350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Speaker suggestions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New city manager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 xml:space="preserve">bike lawyer </w:t>
      </w:r>
      <w:r>
        <w:rPr>
          <w:sz w:val="24"/>
          <w:szCs w:val="24"/>
          <w:rtl w:val="0"/>
          <w:lang w:val="en-US"/>
        </w:rPr>
        <w:t>Allyson</w:t>
      </w:r>
      <w:r>
        <w:rPr>
          <w:sz w:val="24"/>
          <w:szCs w:val="24"/>
          <w:rtl w:val="0"/>
          <w:lang w:val="en-US"/>
        </w:rPr>
        <w:t xml:space="preserve"> Kitchel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"http://kitchellaw.com"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http://kitchellaw.com</w:t>
      </w:r>
      <w:r>
        <w:rPr/>
        <w:fldChar w:fldCharType="end" w:fldLock="0"/>
      </w:r>
      <w:r>
        <w:rPr>
          <w:sz w:val="24"/>
          <w:szCs w:val="24"/>
          <w:rtl w:val="0"/>
          <w:lang w:val="en-US"/>
        </w:rPr>
        <w:t>, not Bruce Deming who previously spoke to us)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City council members and incumbent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New police chief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VDOT state-level region wide (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"mailto:heidi.mitter@vdot.virginia.gov"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heidi.mitter@vdot.virginia.gov</w:t>
      </w:r>
      <w:r>
        <w:rPr/>
        <w:fldChar w:fldCharType="end" w:fldLock="0"/>
      </w:r>
      <w:r>
        <w:rPr>
          <w:sz w:val="24"/>
          <w:szCs w:val="24"/>
          <w:rtl w:val="0"/>
          <w:lang w:val="en-US"/>
        </w:rPr>
        <w:t>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Asking the energy and climate change task force to send a representative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NPS/Mt Vernon Trail (Judd Isbell or Aaron LaRocca)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Jack Browand (Parks &amp; Trails)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WABA new leader Ludwig Gaines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Potomac Yard Metro bicycle access (city staff to come talk to us)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Hillary Orr to discuss Complete Streets work plan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New complete streets program manager (Alex Carroll)</w:t>
      </w:r>
    </w:p>
    <w:p>
      <w:pPr>
        <w:pStyle w:val="Minutes report"/>
        <w:numPr>
          <w:ilvl w:val="1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Pedestrian education discussion (Kristen Donnelly)</w:t>
      </w:r>
    </w:p>
    <w:p>
      <w:pPr>
        <w:pStyle w:val="Minutes report"/>
        <w:numPr>
          <w:ilvl w:val="0"/>
          <w:numId w:val="2"/>
        </w:numPr>
        <w:rPr>
          <w:sz w:val="24"/>
          <w:szCs w:val="24"/>
          <w:lang w:val="en-US"/>
        </w:rPr>
      </w:pPr>
      <w:r>
        <w:rPr>
          <w:sz w:val="24"/>
          <w:szCs w:val="24"/>
          <w:rtl w:val="0"/>
          <w:lang w:val="en-US"/>
        </w:rPr>
        <w:t>Treasurer</w:t>
      </w:r>
      <w:r>
        <w:rPr>
          <w:sz w:val="24"/>
          <w:szCs w:val="24"/>
          <w:rtl w:val="0"/>
          <w:lang w:val="en-US"/>
        </w:rPr>
        <w:t>’</w:t>
      </w:r>
      <w:r>
        <w:rPr>
          <w:sz w:val="24"/>
          <w:szCs w:val="24"/>
          <w:rtl w:val="0"/>
          <w:lang w:val="en-US"/>
        </w:rPr>
        <w:t>s report: $</w:t>
      </w:r>
      <w:r>
        <w:rPr>
          <w:sz w:val="24"/>
          <w:szCs w:val="24"/>
          <w:rtl w:val="0"/>
          <w:lang w:val="en-US"/>
        </w:rPr>
        <w:t xml:space="preserve">15,615.99 </w:t>
      </w:r>
      <w:r>
        <w:rPr>
          <w:sz w:val="24"/>
          <w:szCs w:val="24"/>
          <w:rtl w:val="0"/>
          <w:lang w:val="en-US"/>
        </w:rPr>
        <w:t>balance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December</w:t>
      </w:r>
      <w:r>
        <w:rPr>
          <w:rtl w:val="0"/>
          <w:lang w:val="en-US"/>
        </w:rPr>
        <w:t xml:space="preserve"> minutes approved</w:t>
      </w:r>
    </w:p>
    <w:p>
      <w:pPr>
        <w:pStyle w:val="Heading 3"/>
      </w:pPr>
      <w:r>
        <w:rPr>
          <w:rFonts w:ascii="Arial" w:hAnsi="Arial"/>
          <w:color w:val="1f3864"/>
          <w:sz w:val="24"/>
          <w:szCs w:val="24"/>
          <w:u w:color="1f3864"/>
          <w:rtl w:val="0"/>
          <w:lang w:val="en-US"/>
        </w:rPr>
        <w:t>Public Comment</w:t>
      </w:r>
      <w:r>
        <w:rPr>
          <w:rtl w:val="0"/>
        </w:rPr>
        <w:t xml:space="preserve"> 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Possibility of starting a campaign to promote walking and biking for short distance trips (i.e. non-commute trips), see a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"https://www.npr.org/2022/01/04/1070297325/france-car-ads-climate"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campaign</w:t>
      </w:r>
      <w:r>
        <w:rPr/>
        <w:fldChar w:fldCharType="end" w:fldLock="0"/>
      </w:r>
      <w:r>
        <w:rPr>
          <w:rtl w:val="0"/>
          <w:lang w:val="en-US"/>
        </w:rPr>
        <w:t xml:space="preserve"> like the French car ads, ask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"mailto:renee.moore@alexandriava.gov"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renee.moore@alexandriava.gov</w:t>
      </w:r>
      <w:r>
        <w:rPr/>
        <w:fldChar w:fldCharType="end" w:fldLock="0"/>
      </w:r>
      <w:r>
        <w:rPr>
          <w:rtl w:val="0"/>
          <w:lang w:val="en-US"/>
        </w:rPr>
        <w:t>, here is what to do with your stuff, bring back ideas that BPAC could do, combine with some tabling events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Run your errands by bike or foot contest, get a prize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>Campaign to promote pedal vehicles instead of just electric vehicles</w:t>
      </w:r>
    </w:p>
    <w:p>
      <w:pPr>
        <w:pStyle w:val="Minutes report"/>
        <w:numPr>
          <w:ilvl w:val="0"/>
          <w:numId w:val="2"/>
        </w:numPr>
        <w:rPr>
          <w:lang w:val="en-US"/>
        </w:rPr>
      </w:pPr>
      <w:r>
        <w:rPr>
          <w:rtl w:val="0"/>
          <w:lang w:val="en-US"/>
        </w:rPr>
        <w:t xml:space="preserve">#gobybikes from 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"https://www.trekbikes.com/us/en_US/gobybike/"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Trek</w:t>
      </w:r>
      <w:r>
        <w:rPr/>
        <w:fldChar w:fldCharType="end" w:fldLock="0"/>
      </w:r>
    </w:p>
    <w:p>
      <w:pPr>
        <w:pStyle w:val="Minutes report"/>
        <w:numPr>
          <w:ilvl w:val="0"/>
          <w:numId w:val="2"/>
        </w:numPr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"https://chasingmailboxes.com/2016/02/25/the-errandonnee-ride-or-run-and-get-stuff-done/"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Errandonnee</w:t>
      </w:r>
      <w:r>
        <w:rPr/>
        <w:fldChar w:fldCharType="end" w:fldLock="0"/>
      </w:r>
      <w:r>
        <w:rPr>
          <w:rtl w:val="0"/>
          <w:lang w:val="en-US"/>
        </w:rPr>
        <w:t xml:space="preserve"> did something similar</w:t>
      </w:r>
    </w:p>
    <w:sectPr>
      <w:headerReference w:type="default" r:id="rId4"/>
      <w:footerReference w:type="default" r:id="rId5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  <w:font w:name="Courier New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Header &amp; Footer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Imported Style 2"/>
  </w:abstractNum>
  <w:abstractNum w:abstractNumId="1">
    <w:multiLevelType w:val="hybridMultilevel"/>
    <w:styleLink w:val="Imported Style 2"/>
    <w:lvl w:ilvl="0">
      <w:start w:val="1"/>
      <w:numFmt w:val="bullet"/>
      <w:suff w:val="tab"/>
      <w:lvlText w:val="o"/>
      <w:lvlJc w:val="left"/>
      <w:pPr>
        <w:ind w:left="7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Courier New" w:cs="Courier New" w:hAnsi="Courier New" w:eastAsia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 A">
    <w:name w:val="Body A"/>
    <w:next w:val="Body A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</w:rPr>
  </w:style>
  <w:style w:type="paragraph" w:styleId="Heading 2">
    <w:name w:val="Heading 2"/>
    <w:next w:val="Body A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1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6"/>
      <w:szCs w:val="26"/>
      <w:u w:val="none" w:color="000000"/>
      <w:vertAlign w:val="baseline"/>
    </w:rPr>
  </w:style>
  <w:style w:type="paragraph" w:styleId="Heading 3">
    <w:name w:val="Heading 3"/>
    <w:next w:val="Minutes report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200" w:after="0" w:line="240" w:lineRule="auto"/>
      <w:ind w:left="0" w:right="0" w:firstLine="0"/>
      <w:jc w:val="left"/>
      <w:outlineLvl w:val="2"/>
    </w:pPr>
    <w:rPr>
      <w:rFonts w:ascii="Calibri Light" w:cs="Calibri Light" w:hAnsi="Calibri Light" w:eastAsia="Calibri Light"/>
      <w:b w:val="1"/>
      <w:bCs w:val="1"/>
      <w:i w:val="0"/>
      <w:iCs w:val="0"/>
      <w:caps w:val="0"/>
      <w:smallCaps w:val="0"/>
      <w:strike w:val="0"/>
      <w:dstrike w:val="0"/>
      <w:outline w:val="0"/>
      <w:color w:val="0e183e"/>
      <w:spacing w:val="0"/>
      <w:kern w:val="0"/>
      <w:position w:val="0"/>
      <w:sz w:val="26"/>
      <w:szCs w:val="26"/>
      <w:u w:val="none" w:color="0e183e"/>
      <w:vertAlign w:val="baseline"/>
      <w:lang w:val="en-US"/>
    </w:rPr>
  </w:style>
  <w:style w:type="paragraph" w:styleId="Minutes report">
    <w:name w:val="Minutes report"/>
    <w:next w:val="Minutes report"/>
    <w:pPr>
      <w:keepNext w:val="0"/>
      <w:keepLines w:val="0"/>
      <w:pageBreakBefore w:val="0"/>
      <w:widowControl w:val="0"/>
      <w:shd w:val="clear" w:color="auto" w:fill="auto"/>
      <w:suppressAutoHyphens w:val="0"/>
      <w:bidi w:val="0"/>
      <w:spacing w:before="0" w:after="12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7f7f7f"/>
      <w:spacing w:val="0"/>
      <w:kern w:val="0"/>
      <w:position w:val="0"/>
      <w:sz w:val="24"/>
      <w:szCs w:val="24"/>
      <w:u w:val="none" w:color="7f7f7f"/>
      <w:vertAlign w:val="baseline"/>
      <w:lang w:val="en-US"/>
    </w:rPr>
  </w:style>
  <w:style w:type="numbering" w:styleId="Imported Style 2">
    <w:name w:val="Imported Style 2"/>
    <w:pPr>
      <w:numPr>
        <w:numId w:val="1"/>
      </w:numPr>
    </w:pPr>
  </w:style>
  <w:style w:type="character" w:styleId="Hyperlink.0">
    <w:name w:val="Hyperlink.0"/>
    <w:basedOn w:val="Hyperlink"/>
    <w:next w:val="Hyperlink.0"/>
    <w:rPr>
      <w:color w:val="0000ff"/>
      <w:u w:val="single" w:color="0000f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